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B1C" w:rsidP="006668C6" w:rsidRDefault="006668C6" w14:paraId="323F6780" w14:textId="37476414">
      <w:pPr>
        <w:pStyle w:val="Heading1"/>
      </w:pPr>
      <w:r>
        <w:t>Title: E</w:t>
      </w:r>
      <w:r>
        <w:t>valuating the role of dialogue in virtual teaching observations</w:t>
      </w:r>
    </w:p>
    <w:p w:rsidR="006668C6" w:rsidP="006668C6" w:rsidRDefault="006668C6" w14:paraId="48D72264" w14:textId="004F28FA"/>
    <w:p w:rsidRPr="006668C6" w:rsidR="006668C6" w:rsidP="006668C6" w:rsidRDefault="006668C6" w14:paraId="43FAD0AF" w14:textId="2C1A204F">
      <w:pPr>
        <w:rPr>
          <w:rFonts w:ascii="Calibri" w:hAnsi="Calibri" w:cs="Calibri"/>
          <w:sz w:val="24"/>
          <w:szCs w:val="24"/>
          <w:lang w:val="en-US"/>
        </w:rPr>
      </w:pPr>
      <w:r w:rsidRPr="006668C6">
        <w:rPr>
          <w:rStyle w:val="Heading1Char"/>
          <w:rFonts w:ascii="Calibri" w:hAnsi="Calibri" w:cs="Calibri"/>
          <w:sz w:val="24"/>
          <w:szCs w:val="24"/>
        </w:rPr>
        <w:t>Authors:</w:t>
      </w:r>
      <w:r w:rsidRPr="006668C6">
        <w:rPr>
          <w:rFonts w:ascii="Calibri" w:hAnsi="Calibri" w:cs="Calibri"/>
          <w:sz w:val="24"/>
          <w:szCs w:val="24"/>
        </w:rPr>
        <w:t xml:space="preserve"> </w:t>
      </w:r>
      <w:r w:rsidRPr="006668C6">
        <w:rPr>
          <w:rFonts w:ascii="Calibri" w:hAnsi="Calibri" w:cs="Calibri"/>
          <w:sz w:val="24"/>
          <w:szCs w:val="24"/>
          <w:lang w:val="en-US"/>
        </w:rPr>
        <w:t xml:space="preserve">Stephanie Aldred, Orlagh McCabe, Stephen Powell </w:t>
      </w:r>
      <w:r w:rsidRPr="006668C6">
        <w:rPr>
          <w:rFonts w:ascii="Calibri" w:hAnsi="Calibri" w:cs="Calibri"/>
          <w:sz w:val="24"/>
          <w:szCs w:val="24"/>
          <w:lang w:val="en-US"/>
        </w:rPr>
        <w:t>(</w:t>
      </w:r>
      <w:r w:rsidRPr="006668C6">
        <w:rPr>
          <w:rFonts w:ascii="Calibri" w:hAnsi="Calibri" w:cs="Calibri"/>
          <w:sz w:val="24"/>
          <w:szCs w:val="24"/>
          <w:lang w:val="en-US"/>
        </w:rPr>
        <w:t>Manchester Metropolitan University</w:t>
      </w:r>
      <w:r w:rsidRPr="006668C6">
        <w:rPr>
          <w:rFonts w:ascii="Calibri" w:hAnsi="Calibri" w:cs="Calibri"/>
          <w:sz w:val="24"/>
          <w:szCs w:val="24"/>
          <w:lang w:val="en-US"/>
        </w:rPr>
        <w:t>)</w:t>
      </w:r>
    </w:p>
    <w:p w:rsidR="006668C6" w:rsidP="006668C6" w:rsidRDefault="006668C6" w14:paraId="082497E1" w14:textId="3470293B">
      <w:pPr>
        <w:rPr>
          <w:rFonts w:ascii="Calibri" w:hAnsi="Calibri" w:cs="Calibri"/>
          <w:sz w:val="24"/>
          <w:szCs w:val="24"/>
          <w:lang w:val="en-US"/>
        </w:rPr>
      </w:pPr>
      <w:r w:rsidRPr="006668C6">
        <w:rPr>
          <w:rFonts w:ascii="Calibri" w:hAnsi="Calibri" w:cs="Calibri"/>
          <w:sz w:val="24"/>
          <w:szCs w:val="24"/>
          <w:lang w:val="en-US"/>
        </w:rPr>
        <w:t xml:space="preserve">Peter Gossman </w:t>
      </w:r>
      <w:r w:rsidRPr="006668C6">
        <w:rPr>
          <w:rFonts w:ascii="Calibri" w:hAnsi="Calibri" w:cs="Calibri"/>
          <w:sz w:val="24"/>
          <w:szCs w:val="24"/>
          <w:lang w:val="en-US"/>
        </w:rPr>
        <w:t>(</w:t>
      </w:r>
      <w:r w:rsidRPr="006668C6">
        <w:rPr>
          <w:rFonts w:ascii="Calibri" w:hAnsi="Calibri" w:cs="Calibri"/>
          <w:sz w:val="24"/>
          <w:szCs w:val="24"/>
          <w:lang w:val="en-US"/>
        </w:rPr>
        <w:t>University of Worcester</w:t>
      </w:r>
      <w:r w:rsidRPr="006668C6">
        <w:rPr>
          <w:rFonts w:ascii="Calibri" w:hAnsi="Calibri" w:cs="Calibri"/>
          <w:sz w:val="24"/>
          <w:szCs w:val="24"/>
          <w:lang w:val="en-US"/>
        </w:rPr>
        <w:t>)</w:t>
      </w:r>
      <w:r w:rsidRPr="006668C6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Pr="006668C6" w:rsidR="006668C6" w:rsidP="006668C6" w:rsidRDefault="006668C6" w14:paraId="4DEA97B2" w14:textId="6499649B">
      <w:pPr>
        <w:pStyle w:val="Heading1"/>
        <w:rPr>
          <w:lang w:val="en-US"/>
        </w:rPr>
      </w:pPr>
      <w:r>
        <w:rPr>
          <w:lang w:val="en-US"/>
        </w:rPr>
        <w:t>Abstract</w:t>
      </w:r>
    </w:p>
    <w:p w:rsidRPr="006668C6" w:rsidR="006668C6" w:rsidP="60FCBA8C" w:rsidRDefault="006668C6" w14:paraId="77E3BFB5" w14:textId="12A4E8A2">
      <w:pPr>
        <w:pStyle w:val="Normal"/>
        <w:rPr>
          <w:rFonts w:ascii="Calibri" w:hAnsi="Calibri" w:cs="Calibri"/>
          <w:sz w:val="24"/>
          <w:szCs w:val="24"/>
        </w:rPr>
      </w:pPr>
      <w:r w:rsidRPr="2EB40F9F" w:rsidR="42EB7692">
        <w:rPr>
          <w:rFonts w:ascii="Calibri" w:hAnsi="Calibri" w:cs="Calibri"/>
          <w:sz w:val="24"/>
          <w:szCs w:val="24"/>
        </w:rPr>
        <w:t>Building confidence</w:t>
      </w:r>
      <w:r w:rsidRPr="2EB40F9F" w:rsidR="006668C6">
        <w:rPr>
          <w:rFonts w:ascii="Calibri" w:hAnsi="Calibri" w:cs="Calibri"/>
          <w:sz w:val="24"/>
          <w:szCs w:val="24"/>
        </w:rPr>
        <w:t xml:space="preserve"> in tea</w:t>
      </w:r>
      <w:r w:rsidRPr="2EB40F9F" w:rsidR="0185BFAC">
        <w:rPr>
          <w:rFonts w:ascii="Calibri" w:hAnsi="Calibri" w:cs="Calibri"/>
          <w:sz w:val="24"/>
          <w:szCs w:val="24"/>
        </w:rPr>
        <w:t>c</w:t>
      </w:r>
      <w:r w:rsidRPr="2EB40F9F" w:rsidR="006668C6">
        <w:rPr>
          <w:rFonts w:ascii="Calibri" w:hAnsi="Calibri" w:cs="Calibri"/>
          <w:sz w:val="24"/>
          <w:szCs w:val="24"/>
        </w:rPr>
        <w:t>hing</w:t>
      </w:r>
      <w:r w:rsidRPr="2EB40F9F" w:rsidR="006668C6">
        <w:rPr>
          <w:rFonts w:ascii="Calibri" w:hAnsi="Calibri" w:cs="Calibri"/>
          <w:sz w:val="24"/>
          <w:szCs w:val="24"/>
        </w:rPr>
        <w:t xml:space="preserve"> practice is one of the many beneficial outcomes of </w:t>
      </w:r>
      <w:r w:rsidRPr="2EB40F9F" w:rsidR="31E18FD5">
        <w:rPr>
          <w:rFonts w:ascii="Calibri" w:hAnsi="Calibri" w:cs="Calibri"/>
          <w:sz w:val="24"/>
          <w:szCs w:val="24"/>
        </w:rPr>
        <w:t>structured</w:t>
      </w:r>
      <w:r w:rsidRPr="2EB40F9F" w:rsidR="006668C6">
        <w:rPr>
          <w:rFonts w:ascii="Calibri" w:hAnsi="Calibri" w:cs="Calibri"/>
          <w:sz w:val="24"/>
          <w:szCs w:val="24"/>
        </w:rPr>
        <w:t xml:space="preserve"> teaching observations</w:t>
      </w:r>
      <w:r w:rsidRPr="2EB40F9F" w:rsidR="006668C6">
        <w:rPr>
          <w:rFonts w:ascii="Calibri" w:hAnsi="Calibri" w:cs="Calibri"/>
          <w:sz w:val="24"/>
          <w:szCs w:val="24"/>
        </w:rPr>
        <w:t xml:space="preserve">. </w:t>
      </w:r>
      <w:r w:rsidRPr="2EB40F9F" w:rsidR="76FAF657">
        <w:rPr>
          <w:rFonts w:ascii="Calibri" w:hAnsi="Calibri" w:cs="Calibri"/>
          <w:sz w:val="24"/>
          <w:szCs w:val="24"/>
        </w:rPr>
        <w:t>A</w:t>
      </w:r>
      <w:r w:rsidRPr="2EB40F9F" w:rsidR="006668C6">
        <w:rPr>
          <w:rFonts w:ascii="Calibri" w:hAnsi="Calibri" w:cs="Calibri"/>
          <w:sz w:val="24"/>
          <w:szCs w:val="24"/>
        </w:rPr>
        <w:t>cademic</w:t>
      </w:r>
      <w:r w:rsidRPr="2EB40F9F" w:rsidR="006668C6">
        <w:rPr>
          <w:rFonts w:ascii="Calibri" w:hAnsi="Calibri" w:cs="Calibri"/>
          <w:sz w:val="24"/>
          <w:szCs w:val="24"/>
        </w:rPr>
        <w:t xml:space="preserve"> developers working to establish good practice</w:t>
      </w:r>
      <w:r w:rsidRPr="2EB40F9F" w:rsidR="006668C6">
        <w:rPr>
          <w:rFonts w:ascii="Calibri" w:hAnsi="Calibri" w:cs="Calibri"/>
          <w:sz w:val="24"/>
          <w:szCs w:val="24"/>
        </w:rPr>
        <w:t>s in this area</w:t>
      </w:r>
      <w:r w:rsidRPr="2EB40F9F" w:rsidR="006668C6">
        <w:rPr>
          <w:rFonts w:ascii="Calibri" w:hAnsi="Calibri" w:cs="Calibri"/>
          <w:sz w:val="24"/>
          <w:szCs w:val="24"/>
        </w:rPr>
        <w:t xml:space="preserve"> highlight the value of</w:t>
      </w:r>
      <w:r w:rsidRPr="2EB40F9F" w:rsidR="006668C6">
        <w:rPr>
          <w:rFonts w:ascii="Calibri" w:hAnsi="Calibri" w:cs="Calibri"/>
          <w:sz w:val="24"/>
          <w:szCs w:val="24"/>
        </w:rPr>
        <w:t xml:space="preserve"> observation and post-observation dialogue</w:t>
      </w:r>
      <w:r w:rsidRPr="2EB40F9F" w:rsidR="006668C6">
        <w:rPr>
          <w:rFonts w:ascii="Calibri" w:hAnsi="Calibri" w:cs="Calibri"/>
          <w:sz w:val="24"/>
          <w:szCs w:val="24"/>
        </w:rPr>
        <w:t xml:space="preserve"> as a relational experience that empowers individual</w:t>
      </w:r>
      <w:r w:rsidRPr="2EB40F9F" w:rsidR="006668C6">
        <w:rPr>
          <w:rFonts w:ascii="Calibri" w:hAnsi="Calibri" w:cs="Calibri"/>
          <w:sz w:val="24"/>
          <w:szCs w:val="24"/>
        </w:rPr>
        <w:t>s and promotes</w:t>
      </w:r>
      <w:r w:rsidRPr="2EB40F9F" w:rsidR="006668C6">
        <w:rPr>
          <w:rFonts w:ascii="Calibri" w:hAnsi="Calibri" w:cs="Calibri"/>
          <w:sz w:val="24"/>
          <w:szCs w:val="24"/>
        </w:rPr>
        <w:t xml:space="preserve"> agency</w:t>
      </w:r>
      <w:r w:rsidRPr="2EB40F9F" w:rsidR="7F28B97F">
        <w:rPr>
          <w:rFonts w:ascii="Calibri" w:hAnsi="Calibri" w:cs="Calibri"/>
          <w:sz w:val="24"/>
          <w:szCs w:val="24"/>
        </w:rPr>
        <w:t>.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6065B524">
        <w:rPr>
          <w:rFonts w:ascii="Calibri" w:hAnsi="Calibri" w:cs="Calibri"/>
          <w:sz w:val="24"/>
          <w:szCs w:val="24"/>
        </w:rPr>
        <w:t xml:space="preserve">As well as helping </w:t>
      </w:r>
      <w:r w:rsidRPr="2EB40F9F" w:rsidR="20378930">
        <w:rPr>
          <w:rFonts w:ascii="Calibri" w:hAnsi="Calibri" w:cs="Calibri"/>
          <w:sz w:val="24"/>
          <w:szCs w:val="24"/>
        </w:rPr>
        <w:t>participants</w:t>
      </w:r>
      <w:r w:rsidRPr="2EB40F9F" w:rsidR="6065B524">
        <w:rPr>
          <w:rFonts w:ascii="Calibri" w:hAnsi="Calibri" w:cs="Calibri"/>
          <w:sz w:val="24"/>
          <w:szCs w:val="24"/>
        </w:rPr>
        <w:t xml:space="preserve"> identify new methods and approaches, the </w:t>
      </w:r>
      <w:r w:rsidRPr="2EB40F9F" w:rsidR="006668C6">
        <w:rPr>
          <w:rFonts w:ascii="Calibri" w:hAnsi="Calibri" w:cs="Calibri"/>
          <w:sz w:val="24"/>
          <w:szCs w:val="24"/>
        </w:rPr>
        <w:t xml:space="preserve">opportunity </w:t>
      </w:r>
      <w:r w:rsidRPr="2EB40F9F" w:rsidR="17A883BF">
        <w:rPr>
          <w:rFonts w:ascii="Calibri" w:hAnsi="Calibri" w:cs="Calibri"/>
          <w:sz w:val="24"/>
          <w:szCs w:val="24"/>
        </w:rPr>
        <w:t xml:space="preserve">for </w:t>
      </w:r>
      <w:r w:rsidRPr="2EB40F9F" w:rsidR="07E3C659">
        <w:rPr>
          <w:rFonts w:ascii="Calibri" w:hAnsi="Calibri" w:cs="Calibri"/>
          <w:sz w:val="24"/>
          <w:szCs w:val="24"/>
        </w:rPr>
        <w:t xml:space="preserve">deep </w:t>
      </w:r>
      <w:r w:rsidRPr="2EB40F9F" w:rsidR="17A883BF">
        <w:rPr>
          <w:rFonts w:ascii="Calibri" w:hAnsi="Calibri" w:cs="Calibri"/>
          <w:sz w:val="24"/>
          <w:szCs w:val="24"/>
        </w:rPr>
        <w:t xml:space="preserve">reflection </w:t>
      </w:r>
      <w:r w:rsidRPr="2EB40F9F" w:rsidR="006668C6">
        <w:rPr>
          <w:rFonts w:ascii="Calibri" w:hAnsi="Calibri" w:cs="Calibri"/>
          <w:sz w:val="24"/>
          <w:szCs w:val="24"/>
        </w:rPr>
        <w:t xml:space="preserve">and </w:t>
      </w:r>
      <w:r w:rsidRPr="2EB40F9F" w:rsidR="2EA9EF13">
        <w:rPr>
          <w:rFonts w:ascii="Calibri" w:hAnsi="Calibri" w:cs="Calibri"/>
          <w:sz w:val="24"/>
          <w:szCs w:val="24"/>
        </w:rPr>
        <w:t>analysis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38561126">
        <w:rPr>
          <w:rFonts w:ascii="Calibri" w:hAnsi="Calibri" w:cs="Calibri"/>
          <w:sz w:val="24"/>
          <w:szCs w:val="24"/>
        </w:rPr>
        <w:t xml:space="preserve">of </w:t>
      </w:r>
      <w:r w:rsidRPr="2EB40F9F" w:rsidR="006668C6">
        <w:rPr>
          <w:rFonts w:ascii="Calibri" w:hAnsi="Calibri" w:cs="Calibri"/>
          <w:sz w:val="24"/>
          <w:szCs w:val="24"/>
        </w:rPr>
        <w:t>moments of practice can be a crucial aspect of professional learning (</w:t>
      </w:r>
      <w:r w:rsidRPr="2EB40F9F" w:rsidR="006668C6">
        <w:rPr>
          <w:rFonts w:ascii="Calibri" w:hAnsi="Calibri" w:cs="Calibri"/>
          <w:sz w:val="24"/>
          <w:szCs w:val="24"/>
        </w:rPr>
        <w:t>Elinor</w:t>
      </w:r>
      <w:r w:rsidRPr="2EB40F9F" w:rsidR="14124E6D">
        <w:rPr>
          <w:rFonts w:ascii="Calibri" w:hAnsi="Calibri" w:cs="Calibri"/>
          <w:sz w:val="24"/>
          <w:szCs w:val="24"/>
        </w:rPr>
        <w:t xml:space="preserve"> </w:t>
      </w:r>
      <w:r w:rsidRPr="2EB40F9F" w:rsidR="006668C6">
        <w:rPr>
          <w:rFonts w:ascii="Calibri" w:hAnsi="Calibri" w:cs="Calibri"/>
          <w:sz w:val="24"/>
          <w:szCs w:val="24"/>
        </w:rPr>
        <w:t>&amp;</w:t>
      </w:r>
      <w:r w:rsidRPr="2EB40F9F" w:rsidR="4CBAA3E7">
        <w:rPr>
          <w:rFonts w:ascii="Calibri" w:hAnsi="Calibri" w:cs="Calibri"/>
          <w:sz w:val="24"/>
          <w:szCs w:val="24"/>
        </w:rPr>
        <w:t xml:space="preserve"> </w:t>
      </w:r>
      <w:r w:rsidRPr="2EB40F9F" w:rsidR="006668C6">
        <w:rPr>
          <w:rFonts w:ascii="Calibri" w:hAnsi="Calibri" w:cs="Calibri"/>
          <w:sz w:val="24"/>
          <w:szCs w:val="24"/>
        </w:rPr>
        <w:t>Gerard</w:t>
      </w:r>
      <w:r w:rsidRPr="2EB40F9F" w:rsidR="006668C6">
        <w:rPr>
          <w:rFonts w:ascii="Calibri" w:hAnsi="Calibri" w:cs="Calibri"/>
          <w:sz w:val="24"/>
          <w:szCs w:val="24"/>
        </w:rPr>
        <w:t>, 1998)</w:t>
      </w:r>
      <w:r w:rsidRPr="2EB40F9F" w:rsidR="57167897">
        <w:rPr>
          <w:rFonts w:ascii="Calibri" w:hAnsi="Calibri" w:cs="Calibri"/>
          <w:sz w:val="24"/>
          <w:szCs w:val="24"/>
        </w:rPr>
        <w:t xml:space="preserve"> </w:t>
      </w:r>
      <w:r w:rsidRPr="2EB40F9F" w:rsidR="57167897">
        <w:rPr>
          <w:rFonts w:ascii="Calibri" w:hAnsi="Calibri" w:cs="Calibri"/>
          <w:sz w:val="24"/>
          <w:szCs w:val="24"/>
        </w:rPr>
        <w:t>where</w:t>
      </w:r>
      <w:r w:rsidRPr="2EB40F9F" w:rsidR="57167897">
        <w:rPr>
          <w:rFonts w:ascii="Calibri" w:hAnsi="Calibri" w:cs="Calibri"/>
          <w:sz w:val="24"/>
          <w:szCs w:val="24"/>
        </w:rPr>
        <w:t xml:space="preserve"> </w:t>
      </w:r>
      <w:r w:rsidRPr="2EB40F9F" w:rsidR="57167897">
        <w:rPr>
          <w:rFonts w:ascii="Calibri" w:hAnsi="Calibri" w:cs="Calibri"/>
          <w:sz w:val="24"/>
          <w:szCs w:val="24"/>
        </w:rPr>
        <w:t>colleagues can</w:t>
      </w:r>
      <w:r w:rsidRPr="2EB40F9F" w:rsidR="57167897">
        <w:rPr>
          <w:rFonts w:ascii="Calibri" w:hAnsi="Calibri" w:cs="Calibri"/>
          <w:sz w:val="24"/>
          <w:szCs w:val="24"/>
        </w:rPr>
        <w:t xml:space="preserve"> develop a deeper philosophical understanding of their professional ‘self’. 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006668C6">
        <w:rPr>
          <w:rFonts w:ascii="Calibri" w:hAnsi="Calibri" w:cs="Calibri"/>
          <w:sz w:val="24"/>
          <w:szCs w:val="24"/>
        </w:rPr>
        <w:t xml:space="preserve">Following </w:t>
      </w:r>
      <w:r w:rsidRPr="2EB40F9F" w:rsidR="006668C6">
        <w:rPr>
          <w:rFonts w:ascii="Calibri" w:hAnsi="Calibri" w:cs="Calibri"/>
          <w:sz w:val="24"/>
          <w:szCs w:val="24"/>
        </w:rPr>
        <w:t>changes</w:t>
      </w:r>
      <w:r w:rsidRPr="2EB40F9F" w:rsidR="006668C6">
        <w:rPr>
          <w:rFonts w:ascii="Calibri" w:hAnsi="Calibri" w:cs="Calibri"/>
          <w:sz w:val="24"/>
          <w:szCs w:val="24"/>
        </w:rPr>
        <w:t xml:space="preserve"> made to the observation process </w:t>
      </w:r>
      <w:r w:rsidRPr="2EB40F9F" w:rsidR="006668C6">
        <w:rPr>
          <w:rFonts w:ascii="Calibri" w:hAnsi="Calibri" w:cs="Calibri"/>
          <w:sz w:val="24"/>
          <w:szCs w:val="24"/>
        </w:rPr>
        <w:t>as a result of</w:t>
      </w:r>
      <w:r w:rsidRPr="2EB40F9F" w:rsidR="006668C6">
        <w:rPr>
          <w:rFonts w:ascii="Calibri" w:hAnsi="Calibri" w:cs="Calibri"/>
          <w:sz w:val="24"/>
          <w:szCs w:val="24"/>
        </w:rPr>
        <w:t xml:space="preserve"> the covid-19 pandemic, researchers from two institutions, </w:t>
      </w:r>
      <w:r w:rsidRPr="2EB40F9F" w:rsidR="006668C6">
        <w:rPr>
          <w:rFonts w:ascii="Calibri" w:hAnsi="Calibri" w:cs="Calibri"/>
          <w:sz w:val="24"/>
          <w:szCs w:val="24"/>
        </w:rPr>
        <w:t xml:space="preserve">Manchester Metropolitan University and the </w:t>
      </w:r>
      <w:r w:rsidRPr="2EB40F9F" w:rsidR="006668C6">
        <w:rPr>
          <w:rFonts w:ascii="Calibri" w:hAnsi="Calibri" w:cs="Calibri"/>
          <w:sz w:val="24"/>
          <w:szCs w:val="24"/>
        </w:rPr>
        <w:t>U</w:t>
      </w:r>
      <w:r w:rsidRPr="2EB40F9F" w:rsidR="006668C6">
        <w:rPr>
          <w:rFonts w:ascii="Calibri" w:hAnsi="Calibri" w:cs="Calibri"/>
          <w:sz w:val="24"/>
          <w:szCs w:val="24"/>
        </w:rPr>
        <w:t>niversity of Worcester</w:t>
      </w:r>
      <w:r w:rsidRPr="2EB40F9F" w:rsidR="006668C6">
        <w:rPr>
          <w:rFonts w:ascii="Calibri" w:hAnsi="Calibri" w:cs="Calibri"/>
          <w:sz w:val="24"/>
          <w:szCs w:val="24"/>
        </w:rPr>
        <w:t xml:space="preserve">, undertook </w:t>
      </w:r>
      <w:r w:rsidRPr="2EB40F9F" w:rsidR="12767E0C">
        <w:rPr>
          <w:rFonts w:ascii="Calibri" w:hAnsi="Calibri" w:cs="Calibri"/>
          <w:sz w:val="24"/>
          <w:szCs w:val="24"/>
        </w:rPr>
        <w:t>r</w:t>
      </w:r>
      <w:r w:rsidRPr="2EB40F9F" w:rsidR="12767E0C">
        <w:rPr>
          <w:rFonts w:ascii="Calibri" w:hAnsi="Calibri" w:cs="Calibri"/>
          <w:sz w:val="24"/>
          <w:szCs w:val="24"/>
        </w:rPr>
        <w:t>esearch comprising</w:t>
      </w:r>
      <w:r w:rsidRPr="2EB40F9F" w:rsidR="12767E0C">
        <w:rPr>
          <w:rFonts w:ascii="Calibri" w:hAnsi="Calibri" w:cs="Calibri"/>
          <w:sz w:val="24"/>
          <w:szCs w:val="24"/>
        </w:rPr>
        <w:t xml:space="preserve"> </w:t>
      </w:r>
      <w:r w:rsidRPr="2EB40F9F" w:rsidR="006668C6">
        <w:rPr>
          <w:rFonts w:ascii="Calibri" w:hAnsi="Calibri" w:cs="Calibri"/>
          <w:sz w:val="24"/>
          <w:szCs w:val="24"/>
        </w:rPr>
        <w:t>a series of</w:t>
      </w:r>
      <w:r w:rsidRPr="2EB40F9F" w:rsidR="006668C6">
        <w:rPr>
          <w:rFonts w:ascii="Calibri" w:hAnsi="Calibri" w:cs="Calibri"/>
          <w:sz w:val="24"/>
          <w:szCs w:val="24"/>
        </w:rPr>
        <w:t xml:space="preserve"> questionnaires</w:t>
      </w:r>
      <w:r w:rsidRPr="2EB40F9F" w:rsidR="006668C6">
        <w:rPr>
          <w:rFonts w:ascii="Calibri" w:hAnsi="Calibri" w:cs="Calibri"/>
          <w:sz w:val="24"/>
          <w:szCs w:val="24"/>
        </w:rPr>
        <w:t>,</w:t>
      </w:r>
      <w:r w:rsidRPr="2EB40F9F" w:rsidR="006668C6">
        <w:rPr>
          <w:rFonts w:ascii="Calibri" w:hAnsi="Calibri" w:cs="Calibri"/>
          <w:sz w:val="24"/>
          <w:szCs w:val="24"/>
        </w:rPr>
        <w:t xml:space="preserve"> focus groups and interviews with </w:t>
      </w:r>
      <w:r w:rsidRPr="2EB40F9F" w:rsidR="006668C6">
        <w:rPr>
          <w:rFonts w:ascii="Calibri" w:hAnsi="Calibri" w:cs="Calibri"/>
          <w:sz w:val="24"/>
          <w:szCs w:val="24"/>
        </w:rPr>
        <w:t xml:space="preserve">PGCLTHE students and </w:t>
      </w:r>
      <w:r w:rsidRPr="2EB40F9F" w:rsidR="006668C6">
        <w:rPr>
          <w:rFonts w:ascii="Calibri" w:hAnsi="Calibri" w:cs="Calibri"/>
          <w:sz w:val="24"/>
          <w:szCs w:val="24"/>
        </w:rPr>
        <w:t>academic developers</w:t>
      </w:r>
      <w:r w:rsidRPr="2EB40F9F" w:rsidR="649118D9">
        <w:rPr>
          <w:rFonts w:ascii="Calibri" w:hAnsi="Calibri" w:cs="Calibri"/>
          <w:sz w:val="24"/>
          <w:szCs w:val="24"/>
        </w:rPr>
        <w:t xml:space="preserve"> </w:t>
      </w:r>
      <w:r w:rsidRPr="2EB40F9F" w:rsidR="649118D9">
        <w:rPr>
          <w:rFonts w:ascii="Calibri" w:hAnsi="Calibri" w:cs="Calibri"/>
          <w:sz w:val="24"/>
          <w:szCs w:val="24"/>
        </w:rPr>
        <w:t xml:space="preserve">with the aim of interrogating key effects of quality </w:t>
      </w:r>
      <w:r w:rsidRPr="2EB40F9F" w:rsidR="49E04FD6">
        <w:rPr>
          <w:rFonts w:ascii="Calibri" w:hAnsi="Calibri" w:cs="Calibri"/>
          <w:sz w:val="24"/>
          <w:szCs w:val="24"/>
        </w:rPr>
        <w:t>interactions around observation</w:t>
      </w:r>
      <w:r w:rsidRPr="2EB40F9F" w:rsidR="1730C6D2">
        <w:rPr>
          <w:rFonts w:ascii="Calibri" w:hAnsi="Calibri" w:cs="Calibri"/>
          <w:sz w:val="24"/>
          <w:szCs w:val="24"/>
        </w:rPr>
        <w:t>.</w:t>
      </w:r>
      <w:r w:rsidRPr="2EB40F9F" w:rsidR="1730C6D2">
        <w:rPr>
          <w:rFonts w:ascii="Calibri" w:hAnsi="Calibri" w:cs="Calibri"/>
          <w:sz w:val="24"/>
          <w:szCs w:val="24"/>
        </w:rPr>
        <w:t xml:space="preserve"> 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1A686794">
        <w:rPr>
          <w:rFonts w:ascii="Calibri" w:hAnsi="Calibri" w:cs="Calibri"/>
          <w:sz w:val="24"/>
          <w:szCs w:val="24"/>
        </w:rPr>
        <w:t xml:space="preserve">This work has </w:t>
      </w:r>
      <w:r w:rsidRPr="2EB40F9F" w:rsidR="0A6B6C27">
        <w:rPr>
          <w:rFonts w:ascii="Calibri" w:hAnsi="Calibri" w:cs="Calibri"/>
          <w:sz w:val="24"/>
          <w:szCs w:val="24"/>
        </w:rPr>
        <w:t>inf</w:t>
      </w:r>
      <w:r w:rsidRPr="2EB40F9F" w:rsidR="1A686794">
        <w:rPr>
          <w:rFonts w:ascii="Calibri" w:hAnsi="Calibri" w:cs="Calibri"/>
          <w:sz w:val="24"/>
          <w:szCs w:val="24"/>
        </w:rPr>
        <w:t>o</w:t>
      </w:r>
      <w:r w:rsidRPr="2EB40F9F" w:rsidR="0A6B6C27">
        <w:rPr>
          <w:rFonts w:ascii="Calibri" w:hAnsi="Calibri" w:cs="Calibri"/>
          <w:sz w:val="24"/>
          <w:szCs w:val="24"/>
        </w:rPr>
        <w:t>rmed</w:t>
      </w:r>
      <w:r w:rsidRPr="2EB40F9F" w:rsidR="1A686794">
        <w:rPr>
          <w:rFonts w:ascii="Calibri" w:hAnsi="Calibri" w:cs="Calibri"/>
          <w:sz w:val="24"/>
          <w:szCs w:val="24"/>
        </w:rPr>
        <w:t xml:space="preserve"> the development of</w:t>
      </w:r>
      <w:r w:rsidRPr="2EB40F9F" w:rsidR="006668C6">
        <w:rPr>
          <w:rFonts w:ascii="Calibri" w:hAnsi="Calibri" w:cs="Calibri"/>
          <w:sz w:val="24"/>
          <w:szCs w:val="24"/>
        </w:rPr>
        <w:t xml:space="preserve"> a</w:t>
      </w:r>
      <w:r w:rsidRPr="2EB40F9F" w:rsidR="006668C6">
        <w:rPr>
          <w:rFonts w:ascii="Calibri" w:hAnsi="Calibri" w:cs="Calibri"/>
          <w:sz w:val="24"/>
          <w:szCs w:val="24"/>
        </w:rPr>
        <w:t xml:space="preserve"> framework for effective post</w:t>
      </w:r>
      <w:r w:rsidRPr="2EB40F9F" w:rsidR="006668C6">
        <w:rPr>
          <w:rFonts w:ascii="Calibri" w:hAnsi="Calibri" w:cs="Calibri"/>
          <w:sz w:val="24"/>
          <w:szCs w:val="24"/>
        </w:rPr>
        <w:t>-</w:t>
      </w:r>
      <w:r w:rsidRPr="2EB40F9F" w:rsidR="006668C6">
        <w:rPr>
          <w:rFonts w:ascii="Calibri" w:hAnsi="Calibri" w:cs="Calibri"/>
          <w:sz w:val="24"/>
          <w:szCs w:val="24"/>
        </w:rPr>
        <w:t>observation dialogue</w:t>
      </w:r>
      <w:r w:rsidRPr="2EB40F9F" w:rsidR="006668C6">
        <w:rPr>
          <w:rFonts w:ascii="Calibri" w:hAnsi="Calibri" w:cs="Calibri"/>
          <w:sz w:val="24"/>
          <w:szCs w:val="24"/>
        </w:rPr>
        <w:t>,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10CBF453">
        <w:rPr>
          <w:rFonts w:ascii="Calibri" w:hAnsi="Calibri" w:cs="Calibri"/>
          <w:sz w:val="24"/>
          <w:szCs w:val="24"/>
        </w:rPr>
        <w:t>offering</w:t>
      </w:r>
      <w:r w:rsidRPr="2EB40F9F" w:rsidR="006668C6">
        <w:rPr>
          <w:rFonts w:ascii="Calibri" w:hAnsi="Calibri" w:cs="Calibri"/>
          <w:sz w:val="24"/>
          <w:szCs w:val="24"/>
        </w:rPr>
        <w:t xml:space="preserve"> a starting point for discussion amongst education developers</w:t>
      </w:r>
      <w:r w:rsidRPr="2EB40F9F" w:rsidR="1CFFE86E">
        <w:rPr>
          <w:rFonts w:ascii="Calibri" w:hAnsi="Calibri" w:cs="Calibri"/>
          <w:sz w:val="24"/>
          <w:szCs w:val="24"/>
        </w:rPr>
        <w:t xml:space="preserve"> a</w:t>
      </w:r>
      <w:r w:rsidRPr="2EB40F9F" w:rsidR="1CFFE86E">
        <w:rPr>
          <w:rFonts w:ascii="Calibri" w:hAnsi="Calibri" w:cs="Calibri"/>
          <w:sz w:val="24"/>
          <w:szCs w:val="24"/>
        </w:rPr>
        <w:t>nd others interested in this area</w:t>
      </w:r>
      <w:r w:rsidRPr="2EB40F9F" w:rsidR="006668C6">
        <w:rPr>
          <w:rFonts w:ascii="Calibri" w:hAnsi="Calibri" w:cs="Calibri"/>
          <w:sz w:val="24"/>
          <w:szCs w:val="24"/>
        </w:rPr>
        <w:t>.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006668C6">
        <w:rPr>
          <w:rFonts w:ascii="Calibri" w:hAnsi="Calibri" w:cs="Calibri"/>
          <w:sz w:val="24"/>
          <w:szCs w:val="24"/>
        </w:rPr>
        <w:t>T</w:t>
      </w:r>
      <w:r w:rsidRPr="2EB40F9F" w:rsidR="006668C6">
        <w:rPr>
          <w:rFonts w:ascii="Calibri" w:hAnsi="Calibri" w:cs="Calibri"/>
          <w:sz w:val="24"/>
          <w:szCs w:val="24"/>
        </w:rPr>
        <w:t>h</w:t>
      </w:r>
      <w:r w:rsidRPr="2EB40F9F" w:rsidR="071AA308">
        <w:rPr>
          <w:rFonts w:ascii="Calibri" w:hAnsi="Calibri" w:cs="Calibri"/>
          <w:sz w:val="24"/>
          <w:szCs w:val="24"/>
        </w:rPr>
        <w:t>e</w:t>
      </w:r>
      <w:r w:rsidRPr="2EB40F9F" w:rsidR="006668C6">
        <w:rPr>
          <w:rFonts w:ascii="Calibri" w:hAnsi="Calibri" w:cs="Calibri"/>
          <w:sz w:val="24"/>
          <w:szCs w:val="24"/>
        </w:rPr>
        <w:t xml:space="preserve"> framework offers </w:t>
      </w:r>
      <w:r w:rsidRPr="2EB40F9F" w:rsidR="71ED461B">
        <w:rPr>
          <w:rFonts w:ascii="Calibri" w:hAnsi="Calibri" w:cs="Calibri"/>
          <w:sz w:val="24"/>
          <w:szCs w:val="24"/>
        </w:rPr>
        <w:t>practical</w:t>
      </w:r>
      <w:r w:rsidRPr="2EB40F9F" w:rsidR="006668C6">
        <w:rPr>
          <w:rFonts w:ascii="Calibri" w:hAnsi="Calibri" w:cs="Calibri"/>
          <w:sz w:val="24"/>
          <w:szCs w:val="24"/>
        </w:rPr>
        <w:t xml:space="preserve"> examples which can be a</w:t>
      </w:r>
      <w:r w:rsidRPr="2EB40F9F" w:rsidR="006668C6">
        <w:rPr>
          <w:rFonts w:ascii="Calibri" w:hAnsi="Calibri" w:cs="Calibri"/>
          <w:sz w:val="24"/>
          <w:szCs w:val="24"/>
        </w:rPr>
        <w:t>dapted to</w:t>
      </w:r>
      <w:r w:rsidRPr="2EB40F9F" w:rsidR="006668C6">
        <w:rPr>
          <w:rFonts w:ascii="Calibri" w:hAnsi="Calibri" w:cs="Calibri"/>
          <w:sz w:val="24"/>
          <w:szCs w:val="24"/>
        </w:rPr>
        <w:t xml:space="preserve"> individual contexts </w:t>
      </w:r>
      <w:r w:rsidRPr="2EB40F9F" w:rsidR="4C67F5A4">
        <w:rPr>
          <w:rFonts w:ascii="Calibri" w:hAnsi="Calibri" w:cs="Calibri"/>
          <w:sz w:val="24"/>
          <w:szCs w:val="24"/>
        </w:rPr>
        <w:t>including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006668C6">
        <w:rPr>
          <w:rFonts w:ascii="Calibri" w:hAnsi="Calibri" w:cs="Calibri"/>
          <w:sz w:val="24"/>
          <w:szCs w:val="24"/>
        </w:rPr>
        <w:t xml:space="preserve">considerations </w:t>
      </w:r>
      <w:proofErr w:type="gramStart"/>
      <w:r w:rsidRPr="2EB40F9F" w:rsidR="7EA79E26">
        <w:rPr>
          <w:rFonts w:ascii="Calibri" w:hAnsi="Calibri" w:cs="Calibri"/>
          <w:sz w:val="24"/>
          <w:szCs w:val="24"/>
        </w:rPr>
        <w:t xml:space="preserve">of 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006668C6">
        <w:rPr>
          <w:rFonts w:ascii="Calibri" w:hAnsi="Calibri" w:cs="Calibri"/>
          <w:sz w:val="24"/>
          <w:szCs w:val="24"/>
        </w:rPr>
        <w:t>behaviour</w:t>
      </w:r>
      <w:r w:rsidRPr="2EB40F9F" w:rsidR="26A6CAB4">
        <w:rPr>
          <w:rFonts w:ascii="Calibri" w:hAnsi="Calibri" w:cs="Calibri"/>
          <w:sz w:val="24"/>
          <w:szCs w:val="24"/>
        </w:rPr>
        <w:t>s</w:t>
      </w:r>
      <w:proofErr w:type="gramEnd"/>
      <w:r w:rsidRPr="2EB40F9F" w:rsidR="006668C6">
        <w:rPr>
          <w:rFonts w:ascii="Calibri" w:hAnsi="Calibri" w:cs="Calibri"/>
          <w:sz w:val="24"/>
          <w:szCs w:val="24"/>
        </w:rPr>
        <w:t xml:space="preserve">, </w:t>
      </w:r>
      <w:r w:rsidRPr="2EB40F9F" w:rsidR="006668C6">
        <w:rPr>
          <w:rFonts w:ascii="Calibri" w:hAnsi="Calibri" w:cs="Calibri"/>
          <w:sz w:val="24"/>
          <w:szCs w:val="24"/>
        </w:rPr>
        <w:t>speech</w:t>
      </w:r>
      <w:r w:rsidRPr="2EB40F9F" w:rsidR="006668C6">
        <w:rPr>
          <w:rFonts w:ascii="Calibri" w:hAnsi="Calibri" w:cs="Calibri"/>
          <w:sz w:val="24"/>
          <w:szCs w:val="24"/>
        </w:rPr>
        <w:t xml:space="preserve"> and attitude</w:t>
      </w:r>
      <w:r w:rsidRPr="2EB40F9F" w:rsidR="3DEDA23B">
        <w:rPr>
          <w:rFonts w:ascii="Calibri" w:hAnsi="Calibri" w:cs="Calibri"/>
          <w:sz w:val="24"/>
          <w:szCs w:val="24"/>
        </w:rPr>
        <w:t>s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71DA715E">
        <w:rPr>
          <w:rFonts w:ascii="Calibri" w:hAnsi="Calibri" w:cs="Calibri"/>
          <w:sz w:val="24"/>
          <w:szCs w:val="24"/>
        </w:rPr>
        <w:t>likely</w:t>
      </w:r>
      <w:r w:rsidRPr="2EB40F9F" w:rsidR="512CE3F7">
        <w:rPr>
          <w:rFonts w:ascii="Calibri" w:hAnsi="Calibri" w:cs="Calibri"/>
          <w:sz w:val="24"/>
          <w:szCs w:val="24"/>
        </w:rPr>
        <w:t xml:space="preserve"> to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006668C6">
        <w:rPr>
          <w:rFonts w:ascii="Calibri" w:hAnsi="Calibri" w:cs="Calibri"/>
          <w:sz w:val="24"/>
          <w:szCs w:val="24"/>
        </w:rPr>
        <w:t xml:space="preserve">support the development of </w:t>
      </w:r>
      <w:r w:rsidRPr="2EB40F9F" w:rsidR="182C774B">
        <w:rPr>
          <w:rFonts w:ascii="Calibri" w:hAnsi="Calibri" w:cs="Calibri"/>
          <w:sz w:val="24"/>
          <w:szCs w:val="24"/>
        </w:rPr>
        <w:t xml:space="preserve">critical </w:t>
      </w:r>
      <w:r w:rsidRPr="2EB40F9F" w:rsidR="006668C6">
        <w:rPr>
          <w:rFonts w:ascii="Calibri" w:hAnsi="Calibri" w:cs="Calibri"/>
          <w:sz w:val="24"/>
          <w:szCs w:val="24"/>
        </w:rPr>
        <w:t>knowledge</w:t>
      </w:r>
      <w:r w:rsidRPr="2EB40F9F" w:rsidR="006668C6">
        <w:rPr>
          <w:rFonts w:ascii="Calibri" w:hAnsi="Calibri" w:cs="Calibri"/>
          <w:sz w:val="24"/>
          <w:szCs w:val="24"/>
        </w:rPr>
        <w:t xml:space="preserve"> and skills.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006668C6">
        <w:rPr>
          <w:rFonts w:ascii="Calibri" w:hAnsi="Calibri" w:cs="Calibri"/>
          <w:sz w:val="24"/>
          <w:szCs w:val="24"/>
        </w:rPr>
        <w:t xml:space="preserve">Educational developers </w:t>
      </w:r>
      <w:r w:rsidRPr="2EB40F9F" w:rsidR="236F29F2">
        <w:rPr>
          <w:rFonts w:ascii="Calibri" w:hAnsi="Calibri" w:cs="Calibri"/>
          <w:sz w:val="24"/>
          <w:szCs w:val="24"/>
        </w:rPr>
        <w:t>and other stakeholders</w:t>
      </w:r>
      <w:r w:rsidRPr="2EB40F9F" w:rsidR="236F29F2">
        <w:rPr>
          <w:rFonts w:ascii="Calibri" w:hAnsi="Calibri" w:cs="Calibri"/>
          <w:sz w:val="24"/>
          <w:szCs w:val="24"/>
        </w:rPr>
        <w:t xml:space="preserve"> across the sector </w:t>
      </w:r>
      <w:r w:rsidRPr="2EB40F9F" w:rsidR="236F29F2">
        <w:rPr>
          <w:rFonts w:ascii="Calibri" w:hAnsi="Calibri" w:cs="Calibri"/>
          <w:sz w:val="24"/>
          <w:szCs w:val="24"/>
        </w:rPr>
        <w:t>are invited to</w:t>
      </w:r>
      <w:r w:rsidRPr="2EB40F9F" w:rsidR="236F29F2">
        <w:rPr>
          <w:rFonts w:ascii="Calibri" w:hAnsi="Calibri" w:cs="Calibri"/>
          <w:sz w:val="24"/>
          <w:szCs w:val="24"/>
        </w:rPr>
        <w:t xml:space="preserve"> </w:t>
      </w:r>
      <w:r w:rsidRPr="2EB40F9F" w:rsidR="7746DC98">
        <w:rPr>
          <w:rFonts w:ascii="Calibri" w:hAnsi="Calibri" w:cs="Calibri"/>
          <w:sz w:val="24"/>
          <w:szCs w:val="24"/>
        </w:rPr>
        <w:t>make use of the principles of this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006668C6">
        <w:rPr>
          <w:rFonts w:ascii="Calibri" w:hAnsi="Calibri" w:cs="Calibri"/>
          <w:sz w:val="24"/>
          <w:szCs w:val="24"/>
        </w:rPr>
        <w:t>framework</w:t>
      </w:r>
      <w:r w:rsidRPr="2EB40F9F" w:rsidR="006668C6">
        <w:rPr>
          <w:rFonts w:ascii="Calibri" w:hAnsi="Calibri" w:cs="Calibri"/>
          <w:sz w:val="24"/>
          <w:szCs w:val="24"/>
        </w:rPr>
        <w:t xml:space="preserve"> </w:t>
      </w:r>
      <w:r w:rsidRPr="2EB40F9F" w:rsidR="73E606D8">
        <w:rPr>
          <w:rFonts w:ascii="Calibri" w:hAnsi="Calibri" w:cs="Calibri"/>
          <w:sz w:val="24"/>
          <w:szCs w:val="24"/>
        </w:rPr>
        <w:t xml:space="preserve">to </w:t>
      </w:r>
      <w:r w:rsidRPr="2EB40F9F" w:rsidR="73E606D8">
        <w:rPr>
          <w:rFonts w:ascii="Calibri" w:hAnsi="Calibri" w:cs="Calibri"/>
          <w:sz w:val="24"/>
          <w:szCs w:val="24"/>
        </w:rPr>
        <w:t>enhance</w:t>
      </w:r>
      <w:r w:rsidRPr="2EB40F9F" w:rsidR="006668C6">
        <w:rPr>
          <w:rFonts w:ascii="Calibri" w:hAnsi="Calibri" w:cs="Calibri"/>
          <w:sz w:val="24"/>
          <w:szCs w:val="24"/>
        </w:rPr>
        <w:t xml:space="preserve"> value </w:t>
      </w:r>
      <w:r w:rsidRPr="2EB40F9F" w:rsidR="5A49AFF8">
        <w:rPr>
          <w:rFonts w:ascii="Calibri" w:hAnsi="Calibri" w:cs="Calibri"/>
          <w:sz w:val="24"/>
          <w:szCs w:val="24"/>
        </w:rPr>
        <w:t>of the observation process for</w:t>
      </w:r>
      <w:r w:rsidRPr="2EB40F9F" w:rsidR="006668C6">
        <w:rPr>
          <w:rFonts w:ascii="Calibri" w:hAnsi="Calibri" w:cs="Calibri"/>
          <w:sz w:val="24"/>
          <w:szCs w:val="24"/>
        </w:rPr>
        <w:t xml:space="preserve"> both observers and </w:t>
      </w:r>
      <w:proofErr w:type="spellStart"/>
      <w:r w:rsidRPr="2EB40F9F" w:rsidR="006668C6">
        <w:rPr>
          <w:rFonts w:ascii="Calibri" w:hAnsi="Calibri" w:cs="Calibri"/>
          <w:sz w:val="24"/>
          <w:szCs w:val="24"/>
        </w:rPr>
        <w:t>observe</w:t>
      </w:r>
      <w:r w:rsidRPr="2EB40F9F" w:rsidR="006668C6">
        <w:rPr>
          <w:rFonts w:ascii="Calibri" w:hAnsi="Calibri" w:cs="Calibri"/>
          <w:sz w:val="24"/>
          <w:szCs w:val="24"/>
        </w:rPr>
        <w:t>e</w:t>
      </w:r>
      <w:r w:rsidRPr="2EB40F9F" w:rsidR="006668C6">
        <w:rPr>
          <w:rFonts w:ascii="Calibri" w:hAnsi="Calibri" w:cs="Calibri"/>
          <w:sz w:val="24"/>
          <w:szCs w:val="24"/>
        </w:rPr>
        <w:t>s</w:t>
      </w:r>
      <w:proofErr w:type="spellEnd"/>
      <w:r w:rsidRPr="2EB40F9F" w:rsidR="006668C6">
        <w:rPr>
          <w:rFonts w:ascii="Calibri" w:hAnsi="Calibri" w:cs="Calibri"/>
          <w:sz w:val="24"/>
          <w:szCs w:val="24"/>
        </w:rPr>
        <w:t>.</w:t>
      </w:r>
    </w:p>
    <w:p w:rsidRPr="006668C6" w:rsidR="006668C6" w:rsidP="006668C6" w:rsidRDefault="006668C6" w14:paraId="3115BFB3" w14:textId="328A80CB">
      <w:pPr>
        <w:rPr>
          <w:rFonts w:ascii="Calibri" w:hAnsi="Calibri" w:cs="Calibri"/>
          <w:b/>
          <w:bCs/>
          <w:sz w:val="24"/>
          <w:szCs w:val="24"/>
        </w:rPr>
      </w:pPr>
      <w:r w:rsidRPr="006668C6">
        <w:rPr>
          <w:rFonts w:ascii="Calibri" w:hAnsi="Calibri" w:cs="Calibri"/>
          <w:b/>
          <w:bCs/>
          <w:sz w:val="24"/>
          <w:szCs w:val="24"/>
        </w:rPr>
        <w:t>References</w:t>
      </w:r>
    </w:p>
    <w:p w:rsidRPr="006668C6" w:rsidR="006668C6" w:rsidP="006668C6" w:rsidRDefault="006668C6" w14:paraId="4697805C" w14:textId="77777777">
      <w:pPr>
        <w:jc w:val="both"/>
        <w:rPr>
          <w:rFonts w:ascii="Calibri" w:hAnsi="Calibri" w:cs="Calibri" w:eastAsiaTheme="minorEastAsia"/>
          <w:sz w:val="24"/>
          <w:szCs w:val="24"/>
        </w:rPr>
      </w:pPr>
      <w:proofErr w:type="spellStart"/>
      <w:r w:rsidRPr="006668C6">
        <w:rPr>
          <w:rFonts w:ascii="Calibri" w:hAnsi="Calibri" w:cs="Calibri" w:eastAsiaTheme="minorEastAsia"/>
          <w:sz w:val="24"/>
          <w:szCs w:val="24"/>
        </w:rPr>
        <w:t>Ellinor</w:t>
      </w:r>
      <w:proofErr w:type="spellEnd"/>
      <w:r w:rsidRPr="006668C6">
        <w:rPr>
          <w:rFonts w:ascii="Calibri" w:hAnsi="Calibri" w:cs="Calibri" w:eastAsiaTheme="minorEastAsia"/>
          <w:sz w:val="24"/>
          <w:szCs w:val="24"/>
        </w:rPr>
        <w:t xml:space="preserve">, L., &amp; Gerard, G. (1998) </w:t>
      </w:r>
      <w:r w:rsidRPr="006668C6">
        <w:rPr>
          <w:rFonts w:ascii="Calibri" w:hAnsi="Calibri" w:cs="Calibri" w:eastAsiaTheme="minorEastAsia"/>
          <w:i/>
          <w:iCs/>
          <w:sz w:val="24"/>
          <w:szCs w:val="24"/>
        </w:rPr>
        <w:t>Dialogue: Rediscover the transforming power of conversation</w:t>
      </w:r>
      <w:r w:rsidRPr="006668C6">
        <w:rPr>
          <w:rFonts w:ascii="Calibri" w:hAnsi="Calibri" w:cs="Calibri" w:eastAsiaTheme="minorEastAsia"/>
          <w:sz w:val="24"/>
          <w:szCs w:val="24"/>
        </w:rPr>
        <w:t>. New York. NY. Wiley.</w:t>
      </w:r>
    </w:p>
    <w:p w:rsidRPr="006668C6" w:rsidR="006668C6" w:rsidP="006668C6" w:rsidRDefault="006668C6" w14:paraId="1407901F" w14:textId="77777777"/>
    <w:sectPr w:rsidRPr="006668C6" w:rsidR="006668C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MLQwsjAyMDE2MDFR0lEKTi0uzszPAykwrAUAS4ygXSwAAAA="/>
  </w:docVars>
  <w:rsids>
    <w:rsidRoot w:val="006668C6"/>
    <w:rsid w:val="0009893F"/>
    <w:rsid w:val="00474BD4"/>
    <w:rsid w:val="006668C6"/>
    <w:rsid w:val="00823B1C"/>
    <w:rsid w:val="008B7FAC"/>
    <w:rsid w:val="0185BFAC"/>
    <w:rsid w:val="02B5F160"/>
    <w:rsid w:val="03FC2AA3"/>
    <w:rsid w:val="0597FB04"/>
    <w:rsid w:val="071AA308"/>
    <w:rsid w:val="07BBB34F"/>
    <w:rsid w:val="07E3C659"/>
    <w:rsid w:val="09EF64E7"/>
    <w:rsid w:val="09F80C26"/>
    <w:rsid w:val="0A655DEF"/>
    <w:rsid w:val="0A6B6C27"/>
    <w:rsid w:val="10CBF453"/>
    <w:rsid w:val="12767E0C"/>
    <w:rsid w:val="1287FEC6"/>
    <w:rsid w:val="14124E6D"/>
    <w:rsid w:val="153E3463"/>
    <w:rsid w:val="1730C6D2"/>
    <w:rsid w:val="17738C43"/>
    <w:rsid w:val="17A883BF"/>
    <w:rsid w:val="182C774B"/>
    <w:rsid w:val="196B7435"/>
    <w:rsid w:val="1A686794"/>
    <w:rsid w:val="1CFFE86E"/>
    <w:rsid w:val="20378930"/>
    <w:rsid w:val="236F29F2"/>
    <w:rsid w:val="24C196C8"/>
    <w:rsid w:val="250AFA53"/>
    <w:rsid w:val="26A6CAB4"/>
    <w:rsid w:val="2AE86544"/>
    <w:rsid w:val="2EA9EF13"/>
    <w:rsid w:val="2EB40F9F"/>
    <w:rsid w:val="3045BF74"/>
    <w:rsid w:val="31E18FD5"/>
    <w:rsid w:val="31FDB3DC"/>
    <w:rsid w:val="343321FE"/>
    <w:rsid w:val="34A5B05F"/>
    <w:rsid w:val="3529E281"/>
    <w:rsid w:val="36BCEE7E"/>
    <w:rsid w:val="38561126"/>
    <w:rsid w:val="3863E561"/>
    <w:rsid w:val="3DBB73A4"/>
    <w:rsid w:val="3DEDA23B"/>
    <w:rsid w:val="40D9A38F"/>
    <w:rsid w:val="42EB7692"/>
    <w:rsid w:val="44F2226B"/>
    <w:rsid w:val="4538D257"/>
    <w:rsid w:val="49E04FD6"/>
    <w:rsid w:val="4C67F5A4"/>
    <w:rsid w:val="4CBAA3E7"/>
    <w:rsid w:val="512CE3F7"/>
    <w:rsid w:val="53E31994"/>
    <w:rsid w:val="548C2FE6"/>
    <w:rsid w:val="54F0AB4B"/>
    <w:rsid w:val="56AEB8A9"/>
    <w:rsid w:val="57167897"/>
    <w:rsid w:val="5A49AFF8"/>
    <w:rsid w:val="5B8C32EA"/>
    <w:rsid w:val="6065B524"/>
    <w:rsid w:val="60FCBA8C"/>
    <w:rsid w:val="62ED5AF2"/>
    <w:rsid w:val="649118D9"/>
    <w:rsid w:val="6A9D78B7"/>
    <w:rsid w:val="6D68314E"/>
    <w:rsid w:val="70A2990D"/>
    <w:rsid w:val="71DA715E"/>
    <w:rsid w:val="71ED461B"/>
    <w:rsid w:val="73E606D8"/>
    <w:rsid w:val="748E1446"/>
    <w:rsid w:val="74C79C9D"/>
    <w:rsid w:val="758AD225"/>
    <w:rsid w:val="76FAF657"/>
    <w:rsid w:val="7746DC98"/>
    <w:rsid w:val="78C539E4"/>
    <w:rsid w:val="7901AAD8"/>
    <w:rsid w:val="7B7466C5"/>
    <w:rsid w:val="7EA79E26"/>
    <w:rsid w:val="7F28B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759E"/>
  <w15:chartTrackingRefBased/>
  <w15:docId w15:val="{A8529C16-2DF1-4812-888E-28DC34EF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8C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668C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FD90BC98847B1C3D0A8361E0C51" ma:contentTypeVersion="16" ma:contentTypeDescription="Create a new document." ma:contentTypeScope="" ma:versionID="1672561db0e71ba71305b1a85a7b5dce">
  <xsd:schema xmlns:xsd="http://www.w3.org/2001/XMLSchema" xmlns:xs="http://www.w3.org/2001/XMLSchema" xmlns:p="http://schemas.microsoft.com/office/2006/metadata/properties" xmlns:ns2="08850b1d-3a4f-4cff-9fff-242f4c4538b8" xmlns:ns3="a368ddab-10c9-4c1b-bc54-661ce7b8b35a" targetNamespace="http://schemas.microsoft.com/office/2006/metadata/properties" ma:root="true" ma:fieldsID="2438cc824867952d1750d29a6170d47a" ns2:_="" ns3:_="">
    <xsd:import namespace="08850b1d-3a4f-4cff-9fff-242f4c4538b8"/>
    <xsd:import namespace="a368ddab-10c9-4c1b-bc54-661ce7b8b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50b1d-3a4f-4cff-9fff-242f4c453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8ddab-10c9-4c1b-bc54-661ce7b8b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60923-87e4-42ee-b1be-310ca18f3ea8}" ma:internalName="TaxCatchAll" ma:showField="CatchAllData" ma:web="a368ddab-10c9-4c1b-bc54-661ce7b8b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68ddab-10c9-4c1b-bc54-661ce7b8b35a" xsi:nil="true"/>
    <lcf76f155ced4ddcb4097134ff3c332f xmlns="08850b1d-3a4f-4cff-9fff-242f4c4538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64F5A6-0D7A-4A2E-AD62-88BD3B5EAE2B}"/>
</file>

<file path=customXml/itemProps2.xml><?xml version="1.0" encoding="utf-8"?>
<ds:datastoreItem xmlns:ds="http://schemas.openxmlformats.org/officeDocument/2006/customXml" ds:itemID="{69F809E6-653A-4194-9503-4EC3A0D8F652}"/>
</file>

<file path=customXml/itemProps3.xml><?xml version="1.0" encoding="utf-8"?>
<ds:datastoreItem xmlns:ds="http://schemas.openxmlformats.org/officeDocument/2006/customXml" ds:itemID="{4D179066-DF91-44A1-815F-27ACB212FE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Orlagh McCabe</dc:creator>
  <keywords/>
  <dc:description/>
  <lastModifiedBy>Orlagh McCabe</lastModifiedBy>
  <revision>3</revision>
  <dcterms:created xsi:type="dcterms:W3CDTF">2023-01-12T12:57:00.0000000Z</dcterms:created>
  <dcterms:modified xsi:type="dcterms:W3CDTF">2023-01-12T17:54:29.9787440Z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0x01010071A4CFD90BC98847B1C3D0A8361E0C51</vt:lpwstr>
  </property>
  <property fmtid="{D5CDD505-2E9C-101B-9397-08002B2CF9AE}" pid="3" name="MediaServiceImageTags">
    <vt:lpwstr/>
  </property>
</Properties>
</file>