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7124" w14:textId="62B13C73" w:rsidR="00082643" w:rsidRPr="00F806E1" w:rsidRDefault="002854AE">
      <w:pPr>
        <w:rPr>
          <w:b/>
          <w:bCs/>
        </w:rPr>
      </w:pPr>
      <w:r w:rsidRPr="00F806E1">
        <w:rPr>
          <w:b/>
          <w:bCs/>
        </w:rPr>
        <w:t>Guidelines for Authors</w:t>
      </w:r>
    </w:p>
    <w:p w14:paraId="4468E30A" w14:textId="06DAD99E" w:rsidR="002854AE" w:rsidRDefault="002854AE"/>
    <w:p w14:paraId="14DB33DB" w14:textId="2357B1B8" w:rsidR="002854AE" w:rsidRDefault="002854AE">
      <w:r>
        <w:t>For both the SEDA Series and the SEDA Focus Series the main guidelines are published by Routledge on their web site, and we follow those.</w:t>
      </w:r>
    </w:p>
    <w:p w14:paraId="76499856" w14:textId="006619CD" w:rsidR="002854AE" w:rsidRDefault="002854AE"/>
    <w:p w14:paraId="67F87901" w14:textId="01B3C20F" w:rsidR="002854AE" w:rsidRDefault="002854AE">
      <w:r>
        <w:t xml:space="preserve">Find “Publish with us” on their main menu bar, and you will find Publishing Guidelines and Forms on the </w:t>
      </w:r>
      <w:proofErr w:type="gramStart"/>
      <w:r>
        <w:t>drop down</w:t>
      </w:r>
      <w:proofErr w:type="gramEnd"/>
      <w:r>
        <w:t xml:space="preserve"> menu.</w:t>
      </w:r>
      <w:r w:rsidR="00D86DCF">
        <w:t xml:space="preserve"> Their Manuscript Preparation Guide is long, but very helpful. </w:t>
      </w:r>
    </w:p>
    <w:p w14:paraId="682868CD" w14:textId="714978E2" w:rsidR="00D86DCF" w:rsidRDefault="00D86DCF"/>
    <w:p w14:paraId="2AAF62F9" w14:textId="4F0A8C1F" w:rsidR="00D86DCF" w:rsidRDefault="00D86DCF">
      <w:r>
        <w:t>There are many other documents and guides in that part of their web site – they are well written and very helpful, but the quantity is rather daunting at first</w:t>
      </w:r>
      <w:r w:rsidR="008B449E">
        <w:t>.</w:t>
      </w:r>
    </w:p>
    <w:p w14:paraId="01E71CDA" w14:textId="1A4A84AE" w:rsidR="00D86DCF" w:rsidRDefault="00D86DCF"/>
    <w:p w14:paraId="37D0C481" w14:textId="19272CF3" w:rsidR="00D86DCF" w:rsidRPr="00E32591" w:rsidRDefault="00D86DCF">
      <w:pPr>
        <w:rPr>
          <w:b/>
          <w:bCs/>
        </w:rPr>
      </w:pPr>
      <w:r w:rsidRPr="00E32591">
        <w:rPr>
          <w:b/>
          <w:bCs/>
        </w:rPr>
        <w:t xml:space="preserve">SEDA’s procedures </w:t>
      </w:r>
      <w:r w:rsidR="007D51E3" w:rsidRPr="00E32591">
        <w:rPr>
          <w:b/>
          <w:bCs/>
        </w:rPr>
        <w:t>with</w:t>
      </w:r>
      <w:r w:rsidRPr="00E32591">
        <w:rPr>
          <w:b/>
          <w:bCs/>
        </w:rPr>
        <w:t xml:space="preserve"> the Focus Series:</w:t>
      </w:r>
    </w:p>
    <w:p w14:paraId="41CA3C61" w14:textId="77777777" w:rsidR="00485044" w:rsidRDefault="00485044" w:rsidP="00485044"/>
    <w:p w14:paraId="0E0464CC" w14:textId="038B37BE" w:rsidR="00485044" w:rsidRDefault="00485044" w:rsidP="00485044">
      <w:r>
        <w:t>This whole process is to ensure that SEDA publishes good books on topics it wants to support.</w:t>
      </w:r>
    </w:p>
    <w:p w14:paraId="0EE62C5F" w14:textId="77777777" w:rsidR="00E51BCE" w:rsidRDefault="00E51BCE" w:rsidP="00485044"/>
    <w:p w14:paraId="5AF5D585" w14:textId="17A72D8D" w:rsidR="00E51BCE" w:rsidRDefault="00E51BCE" w:rsidP="00485044">
      <w:r w:rsidRPr="00E51BCE">
        <w:t>SEDA publishes for staff and educational developers. It also publishes for a range of colleagues who have staff and educational development responsibilities in their work. It is particularly interested in publishing material which supports improvement in the quality of student learning.</w:t>
      </w:r>
    </w:p>
    <w:p w14:paraId="5A32D835" w14:textId="6B9D4AE2" w:rsidR="00D86DCF" w:rsidRDefault="00D86DCF"/>
    <w:p w14:paraId="26C15A4D" w14:textId="02F8A81F" w:rsidR="007D51E3" w:rsidRDefault="007D51E3" w:rsidP="00D86DCF">
      <w:r>
        <w:t xml:space="preserve">Discuss your ideas with a member of the Papers Committee, or perhaps write a short outline of what you are considering. If it </w:t>
      </w:r>
      <w:r w:rsidR="001D41A1">
        <w:t xml:space="preserve">is something SEDA could be interested in, start to work on the Focus </w:t>
      </w:r>
      <w:r w:rsidR="006742F5">
        <w:t>proposal document</w:t>
      </w:r>
      <w:r w:rsidR="001D41A1">
        <w:t>. The Committee will assign an advisory editor (call the Agent) to help you work up the pro</w:t>
      </w:r>
      <w:r w:rsidR="006742F5">
        <w:t>posal</w:t>
      </w:r>
      <w:r w:rsidR="001D41A1">
        <w:t xml:space="preserve">, which the Committee will need to approve before it sends </w:t>
      </w:r>
      <w:r w:rsidR="006742F5">
        <w:t>it on</w:t>
      </w:r>
      <w:r w:rsidR="001D41A1">
        <w:t xml:space="preserve"> to Routledge.</w:t>
      </w:r>
    </w:p>
    <w:p w14:paraId="0E7F6EB7" w14:textId="49C715BB" w:rsidR="001D41A1" w:rsidRDefault="001D41A1" w:rsidP="00D86DCF"/>
    <w:p w14:paraId="75998A10" w14:textId="23D61A5E" w:rsidR="001D41A1" w:rsidRDefault="001D41A1" w:rsidP="00D86DCF">
      <w:r>
        <w:t xml:space="preserve">Routledge will then send it to 2 or 3 referees and send back an anonymised compilation of comments. These are not “instructions” – they can be </w:t>
      </w:r>
      <w:proofErr w:type="gramStart"/>
      <w:r>
        <w:t>useful</w:t>
      </w:r>
      <w:proofErr w:type="gramEnd"/>
      <w:r>
        <w:t xml:space="preserve"> and you might make changes accordingly</w:t>
      </w:r>
      <w:r w:rsidR="002B3B3C">
        <w:t>. Sometimes a referee’s comments can be set aside, though usually with some explanation.</w:t>
      </w:r>
      <w:r w:rsidR="00485044">
        <w:t xml:space="preserve"> </w:t>
      </w:r>
    </w:p>
    <w:p w14:paraId="67BE48CF" w14:textId="09FC240A" w:rsidR="00485044" w:rsidRDefault="00485044" w:rsidP="00D86DCF"/>
    <w:p w14:paraId="20D67B38" w14:textId="067B2F9B" w:rsidR="002B3B3C" w:rsidRDefault="00485044" w:rsidP="00D86DCF">
      <w:r>
        <w:t>The Committee (usually the Chair) then sends the final proposal to Routledge and their editor takes to it an editorial meeting for a decision.</w:t>
      </w:r>
    </w:p>
    <w:p w14:paraId="3EDE0308" w14:textId="66272CCF" w:rsidR="00485044" w:rsidRDefault="00485044" w:rsidP="00D86DCF"/>
    <w:p w14:paraId="07EEF86A" w14:textId="77C6372F" w:rsidR="00485044" w:rsidRDefault="00485044" w:rsidP="00D86DCF">
      <w:r>
        <w:t>Routledge will then send contracts to the authors or editors, with the agreed submission date</w:t>
      </w:r>
      <w:r w:rsidR="008B449E">
        <w:t>. The SEDA Agent will stay in liaison with the authors or editors, advising, responding to questions, giving advice, and keeping the Routledge editor informed over progress.</w:t>
      </w:r>
    </w:p>
    <w:p w14:paraId="0A400A7A" w14:textId="55DE9C4C" w:rsidR="008B449E" w:rsidRDefault="008B449E" w:rsidP="00D86DCF"/>
    <w:p w14:paraId="581EEF5E" w14:textId="3EDBA142" w:rsidR="008B449E" w:rsidRDefault="008B449E" w:rsidP="00D86DCF">
      <w:r>
        <w:t>The Papers Committee will need to see the final text before SEDA submits it to Routledge, to confirm it is happy for it to be published as a SEDA book.</w:t>
      </w:r>
    </w:p>
    <w:p w14:paraId="6925594B" w14:textId="58DF8DBA" w:rsidR="00485044" w:rsidRDefault="00485044" w:rsidP="00D86DCF"/>
    <w:p w14:paraId="51BD6AA7" w14:textId="1C8A7A9F" w:rsidR="001D41A1" w:rsidRPr="00E32591" w:rsidRDefault="00E51BCE" w:rsidP="00D86DCF">
      <w:pPr>
        <w:rPr>
          <w:b/>
          <w:bCs/>
        </w:rPr>
      </w:pPr>
      <w:r w:rsidRPr="00E32591">
        <w:rPr>
          <w:b/>
          <w:bCs/>
        </w:rPr>
        <w:t>SEDA’s procedures with the SEDA Series:</w:t>
      </w:r>
    </w:p>
    <w:p w14:paraId="078EEF92" w14:textId="1189644C" w:rsidR="00E51BCE" w:rsidRDefault="00E51BCE" w:rsidP="00D86DCF"/>
    <w:p w14:paraId="5ED96A2F" w14:textId="7456BE9B" w:rsidR="00E51BCE" w:rsidRDefault="00E51BCE" w:rsidP="00D86DCF">
      <w:r>
        <w:t xml:space="preserve">The first step is to contact the general editor, James Wisdom, with an outline of your proposal. The procedure is very similar to the Focus procedure – working up </w:t>
      </w:r>
      <w:r w:rsidR="006742F5">
        <w:t>the proposal</w:t>
      </w:r>
      <w:r>
        <w:t xml:space="preserve"> to be as good as it can be, responding to the external referees, submitting a final p</w:t>
      </w:r>
      <w:r w:rsidR="006742F5">
        <w:t>roposal</w:t>
      </w:r>
      <w:r>
        <w:t xml:space="preserve"> and getting a positive decision from the editorial committee.</w:t>
      </w:r>
    </w:p>
    <w:p w14:paraId="3EDB4408" w14:textId="7CCDCD54" w:rsidR="006742F5" w:rsidRDefault="006742F5" w:rsidP="00D86DCF"/>
    <w:p w14:paraId="7E4B1B54" w14:textId="51248AD4" w:rsidR="006742F5" w:rsidRPr="00E32591" w:rsidRDefault="006742F5" w:rsidP="00D86DCF">
      <w:pPr>
        <w:rPr>
          <w:b/>
          <w:bCs/>
        </w:rPr>
      </w:pPr>
      <w:r w:rsidRPr="00E32591">
        <w:rPr>
          <w:b/>
          <w:bCs/>
        </w:rPr>
        <w:t>General points.</w:t>
      </w:r>
    </w:p>
    <w:p w14:paraId="01EEC8BA" w14:textId="409735A7" w:rsidR="006742F5" w:rsidRDefault="006742F5" w:rsidP="00D86DCF"/>
    <w:p w14:paraId="03F21659" w14:textId="7ADF3FB1" w:rsidR="006742F5" w:rsidRDefault="006742F5" w:rsidP="00D86DCF">
      <w:r>
        <w:t xml:space="preserve">As these are both SEDA Series, </w:t>
      </w:r>
      <w:r w:rsidR="00E32591">
        <w:t xml:space="preserve">all </w:t>
      </w:r>
      <w:r>
        <w:t>royalties from sales will be paid to SEDA</w:t>
      </w:r>
      <w:r w:rsidR="00E32591">
        <w:t>.</w:t>
      </w:r>
    </w:p>
    <w:p w14:paraId="32317F41" w14:textId="2FEBBB47" w:rsidR="006742F5" w:rsidRDefault="006742F5" w:rsidP="00D86DCF"/>
    <w:p w14:paraId="017C6465" w14:textId="2971B3D2" w:rsidR="006742F5" w:rsidRDefault="006742F5" w:rsidP="00D86DCF">
      <w:r>
        <w:t xml:space="preserve">These books benefit from a good index. </w:t>
      </w:r>
      <w:r w:rsidR="00B367E2">
        <w:t xml:space="preserve">Experience shows that authors/editors know very clearly how their book might be </w:t>
      </w:r>
      <w:proofErr w:type="gramStart"/>
      <w:r w:rsidR="00B367E2">
        <w:t>used, and</w:t>
      </w:r>
      <w:proofErr w:type="gramEnd"/>
      <w:r w:rsidR="00B367E2">
        <w:t xml:space="preserve"> can generate an </w:t>
      </w:r>
      <w:r w:rsidR="00E32591">
        <w:t xml:space="preserve">appropriate </w:t>
      </w:r>
      <w:r w:rsidR="00B367E2">
        <w:t xml:space="preserve">index for their readership. This is sometimes better than an index which has been generated by a professional, even with guidance. </w:t>
      </w:r>
      <w:r w:rsidR="00E32591">
        <w:t>If a professional is used, t</w:t>
      </w:r>
      <w:r w:rsidR="00223D90">
        <w:t xml:space="preserve">he cost of </w:t>
      </w:r>
      <w:r w:rsidR="00E32591">
        <w:t>the</w:t>
      </w:r>
      <w:r w:rsidR="00223D90">
        <w:t xml:space="preserve"> index is taken from royalties. </w:t>
      </w:r>
      <w:r w:rsidR="00E32591">
        <w:t>For an author, the process of i</w:t>
      </w:r>
      <w:r w:rsidR="00223D90">
        <w:t>ndexing is easier if the decision to create an author’s index is taken at the beginning of the project.</w:t>
      </w:r>
      <w:r w:rsidR="00E32591">
        <w:t xml:space="preserve"> Routledge have a good guidance page on creating an index.</w:t>
      </w:r>
    </w:p>
    <w:p w14:paraId="692AA12F" w14:textId="2376840C" w:rsidR="00250125" w:rsidRDefault="00250125" w:rsidP="00D86DCF"/>
    <w:p w14:paraId="14B474D0" w14:textId="0307163C" w:rsidR="00250125" w:rsidRDefault="00250125" w:rsidP="00D86DCF">
      <w:r>
        <w:t>Authors/editors are free to work out their own timelines</w:t>
      </w:r>
      <w:r w:rsidR="00E32591">
        <w:t xml:space="preserve"> for writing the text</w:t>
      </w:r>
      <w:r>
        <w:t xml:space="preserve"> and the date for submission of the manuscript. The submission date is very important because Routledge </w:t>
      </w:r>
      <w:r w:rsidR="00E32591">
        <w:t>will then</w:t>
      </w:r>
      <w:r>
        <w:t xml:space="preserve"> program</w:t>
      </w:r>
      <w:r w:rsidR="00E32591">
        <w:t>me</w:t>
      </w:r>
      <w:r>
        <w:t xml:space="preserve"> the production process (copy editing, design, proof reading, permissions etc) and set a marketing date. Some of </w:t>
      </w:r>
      <w:r w:rsidR="00E32591">
        <w:t>the production</w:t>
      </w:r>
      <w:r>
        <w:t xml:space="preserve"> work will require time from the authors/editors</w:t>
      </w:r>
      <w:r w:rsidR="002E6E7A">
        <w:t xml:space="preserve"> (</w:t>
      </w:r>
      <w:r w:rsidR="00E32591">
        <w:t>for example, responding to copy editor queries</w:t>
      </w:r>
      <w:r w:rsidR="00F806E1">
        <w:t>,</w:t>
      </w:r>
      <w:r w:rsidR="00E32591">
        <w:t xml:space="preserve"> and </w:t>
      </w:r>
      <w:r w:rsidR="002E6E7A">
        <w:t xml:space="preserve">especially checking the proofs). </w:t>
      </w:r>
    </w:p>
    <w:p w14:paraId="64820F1A" w14:textId="6C8A4563" w:rsidR="002E6E7A" w:rsidRDefault="002E6E7A" w:rsidP="00D86DCF"/>
    <w:p w14:paraId="0F94EB37" w14:textId="74449DF9" w:rsidR="002E6E7A" w:rsidRDefault="002E6E7A" w:rsidP="00D86DCF">
      <w:r>
        <w:t>Referencing: Routledge asks for references to be associated with each individual chapter. R</w:t>
      </w:r>
      <w:r w:rsidRPr="002E6E7A">
        <w:t xml:space="preserve">eferences </w:t>
      </w:r>
      <w:r>
        <w:t>can sometimes</w:t>
      </w:r>
      <w:r w:rsidRPr="002E6E7A">
        <w:t xml:space="preserve"> be collated into a bibliography at the end of the publication</w:t>
      </w:r>
      <w:r>
        <w:t xml:space="preserve">, especially if they are </w:t>
      </w:r>
      <w:r w:rsidR="004757C0">
        <w:t>contributing to a guide to the whole subject area.</w:t>
      </w:r>
      <w:r w:rsidRPr="002E6E7A">
        <w:t xml:space="preserve"> It is therefore vital that all references </w:t>
      </w:r>
      <w:r w:rsidR="00F806E1">
        <w:t>use</w:t>
      </w:r>
      <w:r w:rsidRPr="002E6E7A">
        <w:t xml:space="preserve"> the same convention. </w:t>
      </w:r>
      <w:proofErr w:type="gramStart"/>
      <w:r w:rsidRPr="002E6E7A">
        <w:t>At the moment</w:t>
      </w:r>
      <w:proofErr w:type="gramEnd"/>
      <w:r w:rsidRPr="002E6E7A">
        <w:t>, for decisions about Harvard Referencing, we are using the guide prepared by the University of Bradford at https://www.bradford.ac.uk/library/find-out-about/referencing. The Brief Guide is usually sufficient. We do not use footnotes.</w:t>
      </w:r>
    </w:p>
    <w:p w14:paraId="629B4F00" w14:textId="7B329E98" w:rsidR="004757C0" w:rsidRDefault="004757C0" w:rsidP="00D86DCF"/>
    <w:p w14:paraId="5FFB2720" w14:textId="684DBDAF" w:rsidR="004757C0" w:rsidRDefault="004757C0" w:rsidP="00D86DCF">
      <w:r>
        <w:t xml:space="preserve">Promotion. </w:t>
      </w:r>
      <w:r w:rsidR="00F438A3">
        <w:t>Many authors are now quite adept at using social media to promote their work, and well organised authors have star</w:t>
      </w:r>
      <w:r w:rsidR="00F806E1">
        <w:t>t</w:t>
      </w:r>
      <w:r w:rsidR="00F438A3">
        <w:t>ed that process long before the book is published. Both Routledge and SEDA will promote the publication, but it would be sensible for the authors/editors and the contributing authors for an edited collection, to prepare a marketing plan or strategy to ensure the work gets “out there”.</w:t>
      </w:r>
    </w:p>
    <w:p w14:paraId="0972E3C1" w14:textId="17981C49" w:rsidR="00E57BA0" w:rsidRDefault="00E57BA0" w:rsidP="00D86DCF"/>
    <w:p w14:paraId="78A4EC33" w14:textId="77777777" w:rsidR="00B908BB" w:rsidRDefault="00B908BB" w:rsidP="00D86DCF"/>
    <w:p w14:paraId="12942DDB" w14:textId="77777777" w:rsidR="00B908BB" w:rsidRDefault="00B908BB" w:rsidP="00D86DCF"/>
    <w:p w14:paraId="4181E6B3" w14:textId="6A06666C" w:rsidR="00E57BA0" w:rsidRDefault="00E57BA0" w:rsidP="00D86DCF">
      <w:r>
        <w:t>Updated: October 2022</w:t>
      </w:r>
    </w:p>
    <w:p w14:paraId="30E954BD" w14:textId="77777777" w:rsidR="001D41A1" w:rsidRDefault="001D41A1" w:rsidP="00D86DCF"/>
    <w:p w14:paraId="603E94CF" w14:textId="77777777" w:rsidR="007D51E3" w:rsidRDefault="007D51E3" w:rsidP="00D86DCF"/>
    <w:p w14:paraId="2F55F319" w14:textId="77777777" w:rsidR="007D51E3" w:rsidRDefault="007D51E3" w:rsidP="00D86DCF"/>
    <w:sectPr w:rsidR="007D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Arial Unicode MS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AE"/>
    <w:rsid w:val="00082643"/>
    <w:rsid w:val="0010151E"/>
    <w:rsid w:val="00116837"/>
    <w:rsid w:val="00156FFD"/>
    <w:rsid w:val="001D41A1"/>
    <w:rsid w:val="00223D90"/>
    <w:rsid w:val="00250125"/>
    <w:rsid w:val="002854AE"/>
    <w:rsid w:val="00293D2E"/>
    <w:rsid w:val="002B3B3C"/>
    <w:rsid w:val="002E6E7A"/>
    <w:rsid w:val="002F6849"/>
    <w:rsid w:val="004757C0"/>
    <w:rsid w:val="00485044"/>
    <w:rsid w:val="0060478E"/>
    <w:rsid w:val="00672118"/>
    <w:rsid w:val="006742F5"/>
    <w:rsid w:val="00711E4A"/>
    <w:rsid w:val="007D51E3"/>
    <w:rsid w:val="008A7DAD"/>
    <w:rsid w:val="008B449E"/>
    <w:rsid w:val="00A00026"/>
    <w:rsid w:val="00B059E5"/>
    <w:rsid w:val="00B367E2"/>
    <w:rsid w:val="00B908BB"/>
    <w:rsid w:val="00CB480E"/>
    <w:rsid w:val="00D57BC8"/>
    <w:rsid w:val="00D86DCF"/>
    <w:rsid w:val="00E32591"/>
    <w:rsid w:val="00E4491B"/>
    <w:rsid w:val="00E51BCE"/>
    <w:rsid w:val="00E57BA0"/>
    <w:rsid w:val="00F438A3"/>
    <w:rsid w:val="00F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3075"/>
  <w15:chartTrackingRefBased/>
  <w15:docId w15:val="{CD925AE1-30B4-423C-BE08-5774C96F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A7DA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A7DAD"/>
    <w:rPr>
      <w:szCs w:val="20"/>
    </w:rPr>
  </w:style>
  <w:style w:type="paragraph" w:styleId="Header">
    <w:name w:val="header"/>
    <w:basedOn w:val="Normal"/>
    <w:link w:val="HeaderChar"/>
    <w:rsid w:val="002F6849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F684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2F6849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2F6849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2F6849"/>
    <w:rPr>
      <w:sz w:val="16"/>
      <w:szCs w:val="16"/>
    </w:rPr>
  </w:style>
  <w:style w:type="paragraph" w:styleId="BodyText">
    <w:name w:val="Body Text"/>
    <w:basedOn w:val="Normal"/>
    <w:link w:val="BodyTextChar"/>
    <w:rsid w:val="002F6849"/>
    <w:rPr>
      <w:rFonts w:ascii="Palatino" w:eastAsia="Times New Roman" w:hAnsi="Palatino"/>
      <w:color w:val="000000"/>
    </w:rPr>
  </w:style>
  <w:style w:type="character" w:customStyle="1" w:styleId="BodyTextChar">
    <w:name w:val="Body Text Char"/>
    <w:basedOn w:val="DefaultParagraphFont"/>
    <w:link w:val="BodyText"/>
    <w:rsid w:val="002F6849"/>
    <w:rPr>
      <w:rFonts w:ascii="Palatino" w:eastAsia="Times New Roman" w:hAnsi="Palatino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F6849"/>
    <w:pPr>
      <w:ind w:firstLine="720"/>
    </w:pPr>
    <w:rPr>
      <w:rFonts w:ascii="Palatino" w:eastAsia="Times New Roman" w:hAnsi="Palatino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2F6849"/>
    <w:rPr>
      <w:rFonts w:ascii="Palatino" w:eastAsia="Times New Roman" w:hAnsi="Palatino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F6849"/>
    <w:rPr>
      <w:rFonts w:ascii="Palatino" w:eastAsia="Times New Roman" w:hAnsi="Palatino"/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rsid w:val="002F6849"/>
    <w:rPr>
      <w:rFonts w:ascii="Palatino" w:eastAsia="Times New Roman" w:hAnsi="Palatino"/>
      <w:b/>
      <w:bCs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2F6849"/>
    <w:rPr>
      <w:rFonts w:ascii="Palatino" w:eastAsia="Times New Roman" w:hAnsi="Palatino"/>
      <w:i/>
      <w:iCs/>
      <w:color w:val="000000"/>
    </w:rPr>
  </w:style>
  <w:style w:type="character" w:customStyle="1" w:styleId="BodyText3Char">
    <w:name w:val="Body Text 3 Char"/>
    <w:basedOn w:val="DefaultParagraphFont"/>
    <w:link w:val="BodyText3"/>
    <w:rsid w:val="002F6849"/>
    <w:rPr>
      <w:rFonts w:ascii="Palatino" w:eastAsia="Times New Roman" w:hAnsi="Palatino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rsid w:val="002F684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F6849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849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2F6849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68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2F6849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849"/>
    <w:pPr>
      <w:ind w:left="72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F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Wisdom</dc:creator>
  <cp:keywords/>
  <dc:description/>
  <cp:lastModifiedBy>Roz Grimmitt</cp:lastModifiedBy>
  <cp:revision>4</cp:revision>
  <dcterms:created xsi:type="dcterms:W3CDTF">2022-10-20T09:47:00Z</dcterms:created>
  <dcterms:modified xsi:type="dcterms:W3CDTF">2022-10-20T09:48:00Z</dcterms:modified>
</cp:coreProperties>
</file>